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021C" w:rsidRPr="002F5EF8" w:rsidRDefault="003C021C" w:rsidP="003C021C">
      <w:pPr>
        <w:pStyle w:val="RFERTextL1"/>
        <w:rPr>
          <w:rFonts w:ascii="Times New Roman" w:hAnsi="Times New Roman" w:cs="Times New Roman"/>
          <w:b/>
          <w:color w:val="000000"/>
          <w:sz w:val="24"/>
          <w:szCs w:val="24"/>
        </w:rPr>
      </w:pP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sidRPr="002F5EF8">
        <w:rPr>
          <w:rFonts w:ascii="Times New Roman" w:hAnsi="Times New Roman" w:cs="Times New Roman"/>
          <w:b/>
          <w:color w:val="000000"/>
          <w:sz w:val="24"/>
          <w:szCs w:val="24"/>
        </w:rPr>
        <w:t xml:space="preserve">ATTACHMENT </w:t>
      </w:r>
      <w:r w:rsidR="002F5EF8" w:rsidRPr="002F5EF8">
        <w:rPr>
          <w:rFonts w:ascii="Times New Roman" w:hAnsi="Times New Roman" w:cs="Times New Roman"/>
          <w:b/>
          <w:color w:val="000000"/>
          <w:sz w:val="24"/>
          <w:szCs w:val="24"/>
        </w:rPr>
        <w:t>C</w:t>
      </w:r>
    </w:p>
    <w:p w:rsidR="003C021C" w:rsidRDefault="003C021C" w:rsidP="003C021C">
      <w:pPr>
        <w:pStyle w:val="RFERTextL1"/>
        <w:jc w:val="center"/>
        <w:rPr>
          <w:rFonts w:ascii="Times New Roman" w:hAnsi="Times New Roman" w:cs="Times New Roman"/>
          <w:b/>
          <w:color w:val="000000"/>
          <w:sz w:val="24"/>
          <w:szCs w:val="24"/>
        </w:rPr>
      </w:pPr>
      <w:r w:rsidRPr="003C021C">
        <w:rPr>
          <w:rFonts w:ascii="Times New Roman" w:hAnsi="Times New Roman" w:cs="Times New Roman"/>
          <w:b/>
          <w:color w:val="000000"/>
          <w:sz w:val="24"/>
          <w:szCs w:val="24"/>
        </w:rPr>
        <w:t>PROJECT DESCRIPTION FORM</w:t>
      </w:r>
    </w:p>
    <w:p w:rsidR="003C021C" w:rsidRPr="005D292B" w:rsidRDefault="003C021C" w:rsidP="005D292B">
      <w:pPr>
        <w:pStyle w:val="RFERTextL1"/>
        <w:jc w:val="center"/>
        <w:rPr>
          <w:rFonts w:ascii="Times New Roman" w:hAnsi="Times New Roman" w:cs="Times New Roman"/>
          <w:b/>
          <w:color w:val="FF0000"/>
          <w:sz w:val="24"/>
          <w:szCs w:val="24"/>
        </w:rPr>
      </w:pPr>
      <w:r w:rsidRPr="005D292B">
        <w:rPr>
          <w:rFonts w:ascii="Times New Roman" w:hAnsi="Times New Roman" w:cs="Times New Roman"/>
          <w:b/>
          <w:color w:val="FF0000"/>
          <w:sz w:val="24"/>
          <w:szCs w:val="24"/>
        </w:rPr>
        <w:t>Provide one form for each project/building address</w:t>
      </w:r>
    </w:p>
    <w:p w:rsidR="003C021C" w:rsidRPr="003C021C" w:rsidRDefault="003C021C" w:rsidP="003C021C">
      <w:pPr>
        <w:pStyle w:val="RFERTextL1"/>
        <w:rPr>
          <w:rFonts w:ascii="Times New Roman" w:hAnsi="Times New Roman" w:cs="Times New Roman"/>
          <w:color w:val="000000"/>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8"/>
        <w:gridCol w:w="5792"/>
      </w:tblGrid>
      <w:tr w:rsidR="003C021C" w:rsidRPr="003C021C" w:rsidTr="003C021C">
        <w:tc>
          <w:tcPr>
            <w:tcW w:w="3198" w:type="dxa"/>
          </w:tcPr>
          <w:p w:rsidR="003C021C" w:rsidRPr="003C021C" w:rsidRDefault="003C021C" w:rsidP="000B099E">
            <w:pPr>
              <w:rPr>
                <w:b/>
                <w:sz w:val="24"/>
                <w:szCs w:val="24"/>
              </w:rPr>
            </w:pPr>
            <w:r w:rsidRPr="003C021C">
              <w:rPr>
                <w:b/>
                <w:sz w:val="24"/>
                <w:szCs w:val="24"/>
              </w:rPr>
              <w:t>Building Name:</w:t>
            </w:r>
          </w:p>
        </w:tc>
        <w:tc>
          <w:tcPr>
            <w:tcW w:w="5792" w:type="dxa"/>
          </w:tcPr>
          <w:p w:rsidR="003C021C" w:rsidRPr="003C021C" w:rsidRDefault="003C021C" w:rsidP="003900C4">
            <w:pPr>
              <w:rPr>
                <w:rStyle w:val="st"/>
                <w:color w:val="222222"/>
                <w:sz w:val="24"/>
                <w:szCs w:val="24"/>
              </w:rPr>
            </w:pPr>
            <w:r w:rsidRPr="003C021C">
              <w:rPr>
                <w:rStyle w:val="st"/>
                <w:color w:val="222222"/>
                <w:sz w:val="24"/>
                <w:szCs w:val="24"/>
              </w:rPr>
              <w:t xml:space="preserve">Use name of building as provided in MCPS </w:t>
            </w:r>
            <w:r w:rsidR="003900C4">
              <w:rPr>
                <w:rStyle w:val="st"/>
                <w:color w:val="222222"/>
                <w:sz w:val="24"/>
                <w:szCs w:val="24"/>
              </w:rPr>
              <w:t>Section III</w:t>
            </w:r>
            <w:r w:rsidRPr="003C021C">
              <w:rPr>
                <w:rStyle w:val="st"/>
                <w:color w:val="222222"/>
                <w:sz w:val="24"/>
                <w:szCs w:val="24"/>
              </w:rPr>
              <w:t xml:space="preserve"> </w:t>
            </w:r>
          </w:p>
        </w:tc>
      </w:tr>
      <w:tr w:rsidR="003C021C" w:rsidRPr="003C021C" w:rsidTr="003C021C">
        <w:tc>
          <w:tcPr>
            <w:tcW w:w="3198" w:type="dxa"/>
          </w:tcPr>
          <w:p w:rsidR="003C021C" w:rsidRPr="003C021C" w:rsidRDefault="003C021C" w:rsidP="000B099E">
            <w:pPr>
              <w:rPr>
                <w:b/>
                <w:sz w:val="24"/>
                <w:szCs w:val="24"/>
              </w:rPr>
            </w:pPr>
            <w:r w:rsidRPr="003C021C">
              <w:rPr>
                <w:b/>
                <w:sz w:val="24"/>
                <w:szCs w:val="24"/>
              </w:rPr>
              <w:t>Address:</w:t>
            </w:r>
          </w:p>
        </w:tc>
        <w:tc>
          <w:tcPr>
            <w:tcW w:w="5792" w:type="dxa"/>
          </w:tcPr>
          <w:p w:rsidR="003C021C" w:rsidRPr="003C021C" w:rsidRDefault="003C021C" w:rsidP="000B099E">
            <w:pPr>
              <w:rPr>
                <w:sz w:val="24"/>
                <w:szCs w:val="24"/>
              </w:rPr>
            </w:pPr>
            <w:r w:rsidRPr="003C021C">
              <w:rPr>
                <w:sz w:val="24"/>
                <w:szCs w:val="24"/>
              </w:rPr>
              <w:t>Use MCPS assigned address</w:t>
            </w:r>
          </w:p>
        </w:tc>
      </w:tr>
      <w:tr w:rsidR="003C021C" w:rsidRPr="003C021C" w:rsidTr="003C021C">
        <w:tc>
          <w:tcPr>
            <w:tcW w:w="3198" w:type="dxa"/>
          </w:tcPr>
          <w:p w:rsidR="003C021C" w:rsidRPr="003C021C" w:rsidRDefault="003C021C" w:rsidP="000B099E">
            <w:pPr>
              <w:rPr>
                <w:b/>
                <w:sz w:val="24"/>
                <w:szCs w:val="24"/>
              </w:rPr>
            </w:pPr>
            <w:r w:rsidRPr="003C021C">
              <w:rPr>
                <w:b/>
                <w:sz w:val="24"/>
                <w:szCs w:val="24"/>
              </w:rPr>
              <w:t>Proposed System Size (kW/DC)</w:t>
            </w:r>
          </w:p>
        </w:tc>
        <w:tc>
          <w:tcPr>
            <w:tcW w:w="5792" w:type="dxa"/>
          </w:tcPr>
          <w:p w:rsidR="003C021C" w:rsidRPr="003C021C" w:rsidRDefault="003C021C" w:rsidP="000B099E">
            <w:pPr>
              <w:rPr>
                <w:sz w:val="24"/>
                <w:szCs w:val="24"/>
              </w:rPr>
            </w:pPr>
            <w:r w:rsidRPr="003C021C">
              <w:rPr>
                <w:sz w:val="24"/>
                <w:szCs w:val="24"/>
              </w:rPr>
              <w:t>Size in kW DC</w:t>
            </w:r>
          </w:p>
        </w:tc>
      </w:tr>
      <w:tr w:rsidR="003C021C" w:rsidRPr="003C021C" w:rsidTr="003C021C">
        <w:tc>
          <w:tcPr>
            <w:tcW w:w="3198" w:type="dxa"/>
          </w:tcPr>
          <w:p w:rsidR="003C021C" w:rsidRPr="003C021C" w:rsidRDefault="003C021C" w:rsidP="000B099E">
            <w:pPr>
              <w:rPr>
                <w:b/>
                <w:sz w:val="24"/>
                <w:szCs w:val="24"/>
              </w:rPr>
            </w:pPr>
            <w:r w:rsidRPr="003C021C">
              <w:rPr>
                <w:b/>
                <w:sz w:val="24"/>
                <w:szCs w:val="24"/>
              </w:rPr>
              <w:t>Proposed System Size (kW/ AC)</w:t>
            </w:r>
          </w:p>
        </w:tc>
        <w:tc>
          <w:tcPr>
            <w:tcW w:w="5792" w:type="dxa"/>
          </w:tcPr>
          <w:p w:rsidR="003C021C" w:rsidRPr="003C021C" w:rsidRDefault="003C021C" w:rsidP="000B099E">
            <w:pPr>
              <w:rPr>
                <w:sz w:val="24"/>
                <w:szCs w:val="24"/>
              </w:rPr>
            </w:pPr>
            <w:r w:rsidRPr="003C021C">
              <w:rPr>
                <w:sz w:val="24"/>
                <w:szCs w:val="24"/>
              </w:rPr>
              <w:t>Size in kW AC</w:t>
            </w:r>
          </w:p>
        </w:tc>
      </w:tr>
      <w:tr w:rsidR="003C021C" w:rsidRPr="003C021C" w:rsidTr="003C021C">
        <w:tc>
          <w:tcPr>
            <w:tcW w:w="3198" w:type="dxa"/>
          </w:tcPr>
          <w:p w:rsidR="003C021C" w:rsidRPr="003C021C" w:rsidRDefault="003C021C" w:rsidP="000B099E">
            <w:pPr>
              <w:rPr>
                <w:b/>
                <w:sz w:val="24"/>
                <w:szCs w:val="24"/>
              </w:rPr>
            </w:pPr>
            <w:r w:rsidRPr="003C021C">
              <w:rPr>
                <w:b/>
                <w:sz w:val="24"/>
                <w:szCs w:val="24"/>
              </w:rPr>
              <w:t>Area Used (sq. ft)</w:t>
            </w:r>
          </w:p>
        </w:tc>
        <w:tc>
          <w:tcPr>
            <w:tcW w:w="5792" w:type="dxa"/>
          </w:tcPr>
          <w:p w:rsidR="003C021C" w:rsidRPr="003C021C" w:rsidRDefault="003C021C" w:rsidP="000B099E">
            <w:pPr>
              <w:rPr>
                <w:sz w:val="24"/>
                <w:szCs w:val="24"/>
              </w:rPr>
            </w:pPr>
            <w:r w:rsidRPr="003C021C">
              <w:rPr>
                <w:sz w:val="24"/>
                <w:szCs w:val="24"/>
              </w:rPr>
              <w:t>Square foot of Roof, Ground or Parking Lot used</w:t>
            </w:r>
          </w:p>
        </w:tc>
      </w:tr>
      <w:tr w:rsidR="003C021C" w:rsidRPr="003C021C" w:rsidTr="003C021C">
        <w:tc>
          <w:tcPr>
            <w:tcW w:w="3198" w:type="dxa"/>
          </w:tcPr>
          <w:p w:rsidR="003C021C" w:rsidRPr="003C021C" w:rsidRDefault="003C021C" w:rsidP="000B099E">
            <w:pPr>
              <w:rPr>
                <w:b/>
                <w:sz w:val="24"/>
                <w:szCs w:val="24"/>
              </w:rPr>
            </w:pPr>
            <w:r w:rsidRPr="003C021C">
              <w:rPr>
                <w:b/>
                <w:sz w:val="24"/>
                <w:szCs w:val="24"/>
              </w:rPr>
              <w:t>Photovoltaic Manufacturer</w:t>
            </w:r>
          </w:p>
        </w:tc>
        <w:tc>
          <w:tcPr>
            <w:tcW w:w="5792" w:type="dxa"/>
          </w:tcPr>
          <w:p w:rsidR="003C021C" w:rsidRPr="003C021C" w:rsidRDefault="003C021C" w:rsidP="000B099E">
            <w:pPr>
              <w:rPr>
                <w:sz w:val="24"/>
                <w:szCs w:val="24"/>
              </w:rPr>
            </w:pPr>
            <w:r w:rsidRPr="003C021C">
              <w:rPr>
                <w:sz w:val="24"/>
                <w:szCs w:val="24"/>
              </w:rPr>
              <w:t>Proposed equipment manufacturer (include cut sheet)</w:t>
            </w:r>
          </w:p>
        </w:tc>
      </w:tr>
      <w:tr w:rsidR="003C021C" w:rsidRPr="003C021C" w:rsidTr="003C021C">
        <w:tc>
          <w:tcPr>
            <w:tcW w:w="3198" w:type="dxa"/>
          </w:tcPr>
          <w:p w:rsidR="003C021C" w:rsidRPr="003C021C" w:rsidRDefault="003C021C" w:rsidP="000B099E">
            <w:pPr>
              <w:rPr>
                <w:b/>
                <w:sz w:val="24"/>
                <w:szCs w:val="24"/>
              </w:rPr>
            </w:pPr>
            <w:r w:rsidRPr="003C021C">
              <w:rPr>
                <w:b/>
                <w:sz w:val="24"/>
                <w:szCs w:val="24"/>
              </w:rPr>
              <w:t>Inverter Manufacturer</w:t>
            </w:r>
          </w:p>
        </w:tc>
        <w:tc>
          <w:tcPr>
            <w:tcW w:w="5792" w:type="dxa"/>
          </w:tcPr>
          <w:p w:rsidR="003C021C" w:rsidRPr="003C021C" w:rsidRDefault="003C021C" w:rsidP="000B099E">
            <w:pPr>
              <w:rPr>
                <w:sz w:val="24"/>
                <w:szCs w:val="24"/>
              </w:rPr>
            </w:pPr>
            <w:r w:rsidRPr="003C021C">
              <w:rPr>
                <w:sz w:val="24"/>
                <w:szCs w:val="24"/>
              </w:rPr>
              <w:t>Proposed Inverter Manufacturer (include cut sheet)</w:t>
            </w:r>
          </w:p>
        </w:tc>
      </w:tr>
      <w:tr w:rsidR="003C021C" w:rsidRPr="003C021C" w:rsidTr="003C021C">
        <w:tc>
          <w:tcPr>
            <w:tcW w:w="3198" w:type="dxa"/>
          </w:tcPr>
          <w:p w:rsidR="003C021C" w:rsidRPr="003C021C" w:rsidRDefault="003C021C" w:rsidP="000B099E">
            <w:pPr>
              <w:rPr>
                <w:b/>
                <w:sz w:val="24"/>
                <w:szCs w:val="24"/>
              </w:rPr>
            </w:pPr>
            <w:r w:rsidRPr="003C021C">
              <w:rPr>
                <w:b/>
                <w:sz w:val="24"/>
                <w:szCs w:val="24"/>
              </w:rPr>
              <w:t>System Design Life (Years)</w:t>
            </w:r>
          </w:p>
        </w:tc>
        <w:tc>
          <w:tcPr>
            <w:tcW w:w="5792" w:type="dxa"/>
          </w:tcPr>
          <w:p w:rsidR="003C021C" w:rsidRPr="003C021C" w:rsidRDefault="003C021C" w:rsidP="000B099E">
            <w:pPr>
              <w:rPr>
                <w:sz w:val="24"/>
                <w:szCs w:val="24"/>
              </w:rPr>
            </w:pPr>
            <w:r w:rsidRPr="003C021C">
              <w:rPr>
                <w:sz w:val="24"/>
                <w:szCs w:val="24"/>
              </w:rPr>
              <w:t xml:space="preserve">Life of system, must not exceed any limitations established by MCPS </w:t>
            </w:r>
            <w:r w:rsidRPr="003900C4">
              <w:rPr>
                <w:sz w:val="24"/>
                <w:szCs w:val="24"/>
              </w:rPr>
              <w:t>in Section III</w:t>
            </w:r>
          </w:p>
        </w:tc>
      </w:tr>
      <w:tr w:rsidR="003C021C" w:rsidRPr="003C021C" w:rsidTr="003C021C">
        <w:trPr>
          <w:trHeight w:val="638"/>
        </w:trPr>
        <w:tc>
          <w:tcPr>
            <w:tcW w:w="8990" w:type="dxa"/>
            <w:gridSpan w:val="2"/>
          </w:tcPr>
          <w:p w:rsidR="003C021C" w:rsidRPr="003C021C" w:rsidRDefault="003C021C" w:rsidP="003C021C">
            <w:pPr>
              <w:rPr>
                <w:sz w:val="24"/>
                <w:szCs w:val="24"/>
              </w:rPr>
            </w:pPr>
            <w:r w:rsidRPr="003C021C">
              <w:rPr>
                <w:b/>
                <w:sz w:val="24"/>
                <w:szCs w:val="24"/>
              </w:rPr>
              <w:t xml:space="preserve">Description of Mounting System: </w:t>
            </w:r>
            <w:r w:rsidRPr="003C021C">
              <w:rPr>
                <w:sz w:val="24"/>
                <w:szCs w:val="24"/>
              </w:rPr>
              <w:t xml:space="preserve">Describe the mounting system, how it attached to the roof, if there are any roof penetrations expected etc. </w:t>
            </w:r>
          </w:p>
        </w:tc>
      </w:tr>
      <w:tr w:rsidR="003C021C" w:rsidRPr="003C021C" w:rsidTr="003C021C">
        <w:trPr>
          <w:trHeight w:val="620"/>
        </w:trPr>
        <w:tc>
          <w:tcPr>
            <w:tcW w:w="8990" w:type="dxa"/>
            <w:gridSpan w:val="2"/>
          </w:tcPr>
          <w:p w:rsidR="003C021C" w:rsidRPr="003C021C" w:rsidRDefault="003C021C" w:rsidP="003C021C">
            <w:pPr>
              <w:rPr>
                <w:sz w:val="24"/>
                <w:szCs w:val="24"/>
              </w:rPr>
            </w:pPr>
            <w:r w:rsidRPr="003C021C">
              <w:rPr>
                <w:b/>
                <w:sz w:val="24"/>
                <w:szCs w:val="24"/>
              </w:rPr>
              <w:t>Description of System:</w:t>
            </w:r>
            <w:r w:rsidR="006D7102">
              <w:rPr>
                <w:b/>
                <w:sz w:val="24"/>
                <w:szCs w:val="24"/>
              </w:rPr>
              <w:t xml:space="preserve"> </w:t>
            </w:r>
            <w:r w:rsidRPr="003C021C">
              <w:rPr>
                <w:sz w:val="24"/>
                <w:szCs w:val="24"/>
              </w:rPr>
              <w:t xml:space="preserve">Provide a brief description of the system, its design, and any unique characteristics. </w:t>
            </w:r>
          </w:p>
        </w:tc>
      </w:tr>
      <w:tr w:rsidR="003C021C" w:rsidRPr="003C021C" w:rsidTr="003C021C">
        <w:trPr>
          <w:trHeight w:val="848"/>
        </w:trPr>
        <w:tc>
          <w:tcPr>
            <w:tcW w:w="8990" w:type="dxa"/>
            <w:gridSpan w:val="2"/>
          </w:tcPr>
          <w:p w:rsidR="003C021C" w:rsidRPr="003C021C" w:rsidRDefault="003C021C" w:rsidP="000B099E">
            <w:pPr>
              <w:rPr>
                <w:sz w:val="24"/>
                <w:szCs w:val="24"/>
              </w:rPr>
            </w:pPr>
            <w:r w:rsidRPr="003C021C">
              <w:rPr>
                <w:b/>
                <w:sz w:val="24"/>
                <w:szCs w:val="24"/>
              </w:rPr>
              <w:t>Rendering:</w:t>
            </w:r>
            <w:r>
              <w:rPr>
                <w:b/>
                <w:sz w:val="24"/>
                <w:szCs w:val="24"/>
              </w:rPr>
              <w:t xml:space="preserve">  </w:t>
            </w:r>
            <w:r w:rsidRPr="003C021C">
              <w:rPr>
                <w:sz w:val="24"/>
                <w:szCs w:val="24"/>
              </w:rPr>
              <w:t>Provide a simple rendering of the system showing at a minimum:</w:t>
            </w:r>
          </w:p>
          <w:p w:rsidR="003C021C" w:rsidRPr="003C021C" w:rsidRDefault="003C021C" w:rsidP="003C021C">
            <w:pPr>
              <w:numPr>
                <w:ilvl w:val="1"/>
                <w:numId w:val="1"/>
              </w:numPr>
              <w:rPr>
                <w:sz w:val="24"/>
                <w:szCs w:val="24"/>
              </w:rPr>
            </w:pPr>
            <w:r w:rsidRPr="003C021C">
              <w:rPr>
                <w:sz w:val="24"/>
                <w:szCs w:val="24"/>
              </w:rPr>
              <w:t>Orientation relative to the building and site,</w:t>
            </w:r>
          </w:p>
          <w:p w:rsidR="003C021C" w:rsidRPr="003C021C" w:rsidRDefault="003C021C" w:rsidP="003C021C">
            <w:pPr>
              <w:numPr>
                <w:ilvl w:val="1"/>
                <w:numId w:val="1"/>
              </w:numPr>
              <w:rPr>
                <w:sz w:val="24"/>
                <w:szCs w:val="24"/>
              </w:rPr>
            </w:pPr>
            <w:r w:rsidRPr="003C021C">
              <w:rPr>
                <w:sz w:val="24"/>
                <w:szCs w:val="24"/>
              </w:rPr>
              <w:t>Amount of roof area used and where relative to any visible obstructions,</w:t>
            </w:r>
          </w:p>
        </w:tc>
      </w:tr>
      <w:tr w:rsidR="003C021C" w:rsidRPr="003C021C" w:rsidTr="003C021C">
        <w:trPr>
          <w:trHeight w:val="647"/>
        </w:trPr>
        <w:tc>
          <w:tcPr>
            <w:tcW w:w="8990" w:type="dxa"/>
            <w:gridSpan w:val="2"/>
          </w:tcPr>
          <w:p w:rsidR="003C021C" w:rsidRPr="003C021C" w:rsidRDefault="003C021C" w:rsidP="003C021C">
            <w:pPr>
              <w:rPr>
                <w:sz w:val="24"/>
                <w:szCs w:val="24"/>
              </w:rPr>
            </w:pPr>
            <w:r w:rsidRPr="003C021C">
              <w:rPr>
                <w:b/>
                <w:sz w:val="24"/>
                <w:szCs w:val="24"/>
              </w:rPr>
              <w:t>Premium Items:</w:t>
            </w:r>
            <w:r>
              <w:rPr>
                <w:b/>
                <w:sz w:val="24"/>
                <w:szCs w:val="24"/>
              </w:rPr>
              <w:t xml:space="preserve">  </w:t>
            </w:r>
            <w:r w:rsidRPr="003C021C">
              <w:rPr>
                <w:sz w:val="24"/>
                <w:szCs w:val="24"/>
              </w:rPr>
              <w:t xml:space="preserve">Describe any premium items provided </w:t>
            </w:r>
            <w:r w:rsidRPr="00AB4B2A">
              <w:rPr>
                <w:sz w:val="24"/>
                <w:szCs w:val="24"/>
              </w:rPr>
              <w:t>(As requested in Section III)</w:t>
            </w:r>
            <w:r w:rsidRPr="003C021C">
              <w:rPr>
                <w:sz w:val="24"/>
                <w:szCs w:val="24"/>
              </w:rPr>
              <w:t xml:space="preserve"> including details on the technology, the provider, any site restrictions, or site limitations. </w:t>
            </w:r>
          </w:p>
        </w:tc>
      </w:tr>
    </w:tbl>
    <w:p w:rsidR="006D7102" w:rsidRDefault="006D7102" w:rsidP="003C021C">
      <w:pPr>
        <w:pStyle w:val="RFERTextL2"/>
        <w:widowControl w:val="0"/>
        <w:contextualSpacing/>
        <w:rPr>
          <w:rFonts w:ascii="Times New Roman" w:hAnsi="Times New Roman" w:cs="Times New Roman"/>
          <w:sz w:val="24"/>
          <w:szCs w:val="24"/>
        </w:rPr>
      </w:pPr>
    </w:p>
    <w:p w:rsidR="003C021C" w:rsidRPr="005D292B" w:rsidRDefault="003C021C" w:rsidP="003C021C">
      <w:pPr>
        <w:pStyle w:val="RFERTextL2"/>
        <w:widowControl w:val="0"/>
        <w:contextualSpacing/>
        <w:rPr>
          <w:rFonts w:ascii="Times New Roman" w:hAnsi="Times New Roman" w:cs="Times New Roman"/>
          <w:sz w:val="24"/>
          <w:szCs w:val="24"/>
        </w:rPr>
      </w:pPr>
      <w:r w:rsidRPr="005D292B">
        <w:rPr>
          <w:rFonts w:ascii="Times New Roman" w:hAnsi="Times New Roman" w:cs="Times New Roman"/>
          <w:sz w:val="24"/>
          <w:szCs w:val="24"/>
        </w:rPr>
        <w:t xml:space="preserve">Offeror shall submit pricing for </w:t>
      </w:r>
      <w:r w:rsidR="00DB5B1D" w:rsidRPr="005D292B">
        <w:rPr>
          <w:rFonts w:ascii="Times New Roman" w:hAnsi="Times New Roman" w:cs="Times New Roman"/>
          <w:sz w:val="24"/>
          <w:szCs w:val="24"/>
        </w:rPr>
        <w:t>Rooftop</w:t>
      </w:r>
      <w:r w:rsidRPr="005D292B">
        <w:rPr>
          <w:rFonts w:ascii="Times New Roman" w:hAnsi="Times New Roman" w:cs="Times New Roman"/>
          <w:sz w:val="24"/>
          <w:szCs w:val="24"/>
        </w:rPr>
        <w:t xml:space="preserve"> PV PPAs as aggregated prices using </w:t>
      </w:r>
      <w:r w:rsidRPr="00837E70">
        <w:rPr>
          <w:rFonts w:ascii="Times New Roman" w:hAnsi="Times New Roman" w:cs="Times New Roman"/>
          <w:b/>
          <w:sz w:val="24"/>
          <w:szCs w:val="24"/>
        </w:rPr>
        <w:t xml:space="preserve">Attachment </w:t>
      </w:r>
      <w:r w:rsidR="002F5EF8" w:rsidRPr="00837E70">
        <w:rPr>
          <w:rFonts w:ascii="Times New Roman" w:hAnsi="Times New Roman" w:cs="Times New Roman"/>
          <w:b/>
          <w:sz w:val="24"/>
          <w:szCs w:val="24"/>
        </w:rPr>
        <w:t>A</w:t>
      </w:r>
      <w:r w:rsidRPr="005D292B">
        <w:rPr>
          <w:rFonts w:ascii="Times New Roman" w:hAnsi="Times New Roman" w:cs="Times New Roman"/>
          <w:sz w:val="24"/>
          <w:szCs w:val="24"/>
        </w:rPr>
        <w:t xml:space="preserve">.  Offeror will also provide individual project details using </w:t>
      </w:r>
      <w:r w:rsidRPr="00837E70">
        <w:rPr>
          <w:rFonts w:ascii="Times New Roman" w:hAnsi="Times New Roman" w:cs="Times New Roman"/>
          <w:b/>
          <w:sz w:val="24"/>
          <w:szCs w:val="24"/>
        </w:rPr>
        <w:t xml:space="preserve">Attachment </w:t>
      </w:r>
      <w:r w:rsidR="005D292B" w:rsidRPr="00837E70">
        <w:rPr>
          <w:rFonts w:ascii="Times New Roman" w:hAnsi="Times New Roman" w:cs="Times New Roman"/>
          <w:b/>
          <w:sz w:val="24"/>
          <w:szCs w:val="24"/>
        </w:rPr>
        <w:t>B</w:t>
      </w:r>
      <w:r w:rsidRPr="005D292B">
        <w:rPr>
          <w:rFonts w:ascii="Times New Roman" w:hAnsi="Times New Roman" w:cs="Times New Roman"/>
          <w:sz w:val="24"/>
          <w:szCs w:val="24"/>
        </w:rPr>
        <w:t xml:space="preserve"> as a template for each project.  </w:t>
      </w:r>
      <w:r w:rsidRPr="00837E70">
        <w:rPr>
          <w:rFonts w:ascii="Times New Roman" w:hAnsi="Times New Roman" w:cs="Times New Roman"/>
          <w:b/>
          <w:sz w:val="24"/>
          <w:szCs w:val="24"/>
        </w:rPr>
        <w:t xml:space="preserve">Attachment </w:t>
      </w:r>
      <w:r w:rsidR="005D292B" w:rsidRPr="00837E70">
        <w:rPr>
          <w:rFonts w:ascii="Times New Roman" w:hAnsi="Times New Roman" w:cs="Times New Roman"/>
          <w:b/>
          <w:sz w:val="24"/>
          <w:szCs w:val="24"/>
        </w:rPr>
        <w:t>C</w:t>
      </w:r>
      <w:r w:rsidRPr="005D292B">
        <w:rPr>
          <w:rFonts w:ascii="Times New Roman" w:hAnsi="Times New Roman" w:cs="Times New Roman"/>
          <w:sz w:val="24"/>
          <w:szCs w:val="24"/>
        </w:rPr>
        <w:t xml:space="preserve"> should be used to provide a breakdown of project that provides the individual project pricing for information purposes.  However, the evaluation will be based on the aggregate unit prices submitted on the Pricing Sheet, </w:t>
      </w:r>
      <w:r w:rsidRPr="00837E70">
        <w:rPr>
          <w:rFonts w:ascii="Times New Roman" w:hAnsi="Times New Roman" w:cs="Times New Roman"/>
          <w:b/>
          <w:sz w:val="24"/>
          <w:szCs w:val="24"/>
        </w:rPr>
        <w:t xml:space="preserve">Attachment </w:t>
      </w:r>
      <w:r w:rsidR="005D292B" w:rsidRPr="00837E70">
        <w:rPr>
          <w:rFonts w:ascii="Times New Roman" w:hAnsi="Times New Roman" w:cs="Times New Roman"/>
          <w:b/>
          <w:sz w:val="24"/>
          <w:szCs w:val="24"/>
        </w:rPr>
        <w:t>A</w:t>
      </w:r>
      <w:r w:rsidRPr="005D292B">
        <w:rPr>
          <w:rFonts w:ascii="Times New Roman" w:hAnsi="Times New Roman" w:cs="Times New Roman"/>
          <w:sz w:val="24"/>
          <w:szCs w:val="24"/>
        </w:rPr>
        <w:t>.  The submission shall be reviewed according to the evaluation criteria in 11.0 Evaluation Criteria.</w:t>
      </w:r>
    </w:p>
    <w:p w:rsidR="003C021C" w:rsidRPr="005D292B" w:rsidRDefault="003C021C" w:rsidP="003C021C">
      <w:pPr>
        <w:pStyle w:val="RFERTextL2"/>
        <w:widowControl w:val="0"/>
        <w:contextualSpacing/>
        <w:rPr>
          <w:rFonts w:ascii="Times New Roman" w:hAnsi="Times New Roman" w:cs="Times New Roman"/>
          <w:sz w:val="24"/>
          <w:szCs w:val="24"/>
        </w:rPr>
      </w:pPr>
    </w:p>
    <w:p w:rsidR="003C021C" w:rsidRPr="00B265BA" w:rsidRDefault="003C021C" w:rsidP="006D7102">
      <w:pPr>
        <w:pStyle w:val="RFERTextL2"/>
        <w:widowControl w:val="0"/>
        <w:contextualSpacing/>
        <w:rPr>
          <w:sz w:val="22"/>
          <w:szCs w:val="22"/>
        </w:rPr>
      </w:pPr>
      <w:r w:rsidRPr="005D292B">
        <w:rPr>
          <w:rFonts w:ascii="Times New Roman" w:hAnsi="Times New Roman" w:cs="Times New Roman"/>
          <w:sz w:val="24"/>
          <w:szCs w:val="24"/>
        </w:rPr>
        <w:t xml:space="preserve">On the </w:t>
      </w:r>
      <w:r w:rsidRPr="00837E70">
        <w:rPr>
          <w:rFonts w:ascii="Times New Roman" w:hAnsi="Times New Roman" w:cs="Times New Roman"/>
          <w:b/>
          <w:sz w:val="24"/>
          <w:szCs w:val="24"/>
        </w:rPr>
        <w:t xml:space="preserve">Attachment </w:t>
      </w:r>
      <w:r w:rsidR="005D292B" w:rsidRPr="00837E70">
        <w:rPr>
          <w:rFonts w:ascii="Times New Roman" w:hAnsi="Times New Roman" w:cs="Times New Roman"/>
          <w:b/>
          <w:sz w:val="24"/>
          <w:szCs w:val="24"/>
        </w:rPr>
        <w:t>A</w:t>
      </w:r>
      <w:r w:rsidRPr="005D292B">
        <w:rPr>
          <w:rFonts w:ascii="Times New Roman" w:hAnsi="Times New Roman" w:cs="Times New Roman"/>
          <w:sz w:val="24"/>
          <w:szCs w:val="24"/>
        </w:rPr>
        <w:t xml:space="preserve"> Pricing Sheet, Offeror can include an annual escalator.  This escalator will increase the unit cost of the electricity by the percentage stated after one full year of</w:t>
      </w:r>
      <w:r w:rsidRPr="000B099E">
        <w:rPr>
          <w:rFonts w:ascii="Times New Roman" w:hAnsi="Times New Roman" w:cs="Times New Roman"/>
          <w:sz w:val="24"/>
          <w:szCs w:val="24"/>
        </w:rPr>
        <w:t xml:space="preserve"> electricity production.  This escalator will increase the electric unit price thereafter on an annual basis.   This escalator is not to exceed one percent.  The Price category of the evaluation criteria will be evaluated based on the life cycle unit price based on a 20 year life cycle of the combination of unit price adjusted for the annual escalation. Offerors who have a zero escalator will receive the benefit as accounted through life cycle determination of the relative cost.</w:t>
      </w:r>
    </w:p>
    <w:p w:rsidR="003C021C" w:rsidRDefault="003C021C" w:rsidP="003C021C"/>
    <w:p w:rsidR="00484EE6" w:rsidRDefault="00484EE6">
      <w:bookmarkStart w:id="0" w:name="_GoBack"/>
      <w:bookmarkEnd w:id="0"/>
    </w:p>
    <w:sectPr w:rsidR="00484E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840BBE"/>
    <w:multiLevelType w:val="hybridMultilevel"/>
    <w:tmpl w:val="47B66454"/>
    <w:lvl w:ilvl="0" w:tplc="9F40CC3C">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C9796F"/>
    <w:multiLevelType w:val="multilevel"/>
    <w:tmpl w:val="2A52DEA2"/>
    <w:lvl w:ilvl="0">
      <w:start w:val="1"/>
      <w:numFmt w:val="upperLetter"/>
      <w:lvlText w:val="%1."/>
      <w:lvlJc w:val="left"/>
      <w:pPr>
        <w:tabs>
          <w:tab w:val="num" w:pos="360"/>
        </w:tabs>
        <w:ind w:left="360" w:hanging="360"/>
      </w:pPr>
      <w:rPr>
        <w:rFonts w:hint="default"/>
        <w:caps/>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216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lowerRoman"/>
      <w:lvlText w:val="(%7)"/>
      <w:lvlJc w:val="left"/>
      <w:pPr>
        <w:tabs>
          <w:tab w:val="num" w:pos="3240"/>
        </w:tabs>
        <w:ind w:left="2880" w:hanging="36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480"/>
        </w:tabs>
        <w:ind w:left="5760" w:firstLine="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21C"/>
    <w:rsid w:val="002F5EF8"/>
    <w:rsid w:val="003900C4"/>
    <w:rsid w:val="003C021C"/>
    <w:rsid w:val="00484EE6"/>
    <w:rsid w:val="005D292B"/>
    <w:rsid w:val="006D7102"/>
    <w:rsid w:val="00837E70"/>
    <w:rsid w:val="00960941"/>
    <w:rsid w:val="00AB4B2A"/>
    <w:rsid w:val="00DB5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0A6D14-29B7-4736-A101-2AFCEAC74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021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FERTextL1">
    <w:name w:val="RFER Text L1"/>
    <w:basedOn w:val="Normal"/>
    <w:rsid w:val="003C021C"/>
    <w:pPr>
      <w:tabs>
        <w:tab w:val="left" w:pos="360"/>
        <w:tab w:val="left" w:pos="900"/>
        <w:tab w:val="left" w:pos="1440"/>
      </w:tabs>
      <w:spacing w:after="120"/>
      <w:jc w:val="both"/>
    </w:pPr>
    <w:rPr>
      <w:rFonts w:ascii="Arial" w:hAnsi="Arial" w:cs="Arial"/>
    </w:rPr>
  </w:style>
  <w:style w:type="paragraph" w:customStyle="1" w:styleId="ColorfulList-Accent11">
    <w:name w:val="Colorful List - Accent 11"/>
    <w:basedOn w:val="Normal"/>
    <w:qFormat/>
    <w:rsid w:val="003C021C"/>
    <w:pPr>
      <w:spacing w:after="200" w:line="276" w:lineRule="auto"/>
      <w:ind w:left="720"/>
      <w:contextualSpacing/>
    </w:pPr>
    <w:rPr>
      <w:rFonts w:ascii="Calibri" w:hAnsi="Calibri"/>
      <w:sz w:val="22"/>
      <w:szCs w:val="22"/>
    </w:rPr>
  </w:style>
  <w:style w:type="character" w:customStyle="1" w:styleId="st">
    <w:name w:val="st"/>
    <w:rsid w:val="003C021C"/>
    <w:rPr>
      <w:rFonts w:cs="Times New Roman"/>
    </w:rPr>
  </w:style>
  <w:style w:type="paragraph" w:customStyle="1" w:styleId="RFERTextL2">
    <w:name w:val="RFER Text L2"/>
    <w:basedOn w:val="RFERTextL1"/>
    <w:rsid w:val="003C021C"/>
    <w:pPr>
      <w:tabs>
        <w:tab w:val="clear" w:pos="360"/>
        <w:tab w:val="clear" w:pos="900"/>
        <w:tab w:val="clear" w:pos="1440"/>
      </w:tabs>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369</Words>
  <Characters>2105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Checco, Laurie S</dc:creator>
  <cp:keywords/>
  <dc:description/>
  <cp:lastModifiedBy>McIntosh-Davis, Angela S</cp:lastModifiedBy>
  <cp:revision>4</cp:revision>
  <cp:lastPrinted>2021-09-16T16:42:00Z</cp:lastPrinted>
  <dcterms:created xsi:type="dcterms:W3CDTF">2021-09-16T16:16:00Z</dcterms:created>
  <dcterms:modified xsi:type="dcterms:W3CDTF">2021-09-16T16:43:00Z</dcterms:modified>
</cp:coreProperties>
</file>